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9B0" w:rsidRDefault="007879B0" w:rsidP="007879B0">
      <w:pPr>
        <w:pStyle w:val="Default"/>
        <w:jc w:val="center"/>
        <w:rPr>
          <w:sz w:val="26"/>
          <w:szCs w:val="26"/>
        </w:rPr>
      </w:pPr>
      <w:r>
        <w:rPr>
          <w:b/>
          <w:bCs/>
          <w:sz w:val="26"/>
          <w:szCs w:val="26"/>
        </w:rPr>
        <w:t>THÔNG BÁO</w:t>
      </w:r>
      <w:r w:rsidR="004217BB">
        <w:rPr>
          <w:b/>
          <w:bCs/>
          <w:sz w:val="26"/>
          <w:szCs w:val="26"/>
        </w:rPr>
        <w:t xml:space="preserve"> SỐ 5</w:t>
      </w:r>
    </w:p>
    <w:p w:rsidR="00980FE0" w:rsidRDefault="007879B0" w:rsidP="007879B0">
      <w:pPr>
        <w:pStyle w:val="Default"/>
        <w:jc w:val="center"/>
        <w:rPr>
          <w:bCs/>
          <w:i/>
          <w:sz w:val="26"/>
          <w:szCs w:val="26"/>
        </w:rPr>
      </w:pPr>
      <w:r w:rsidRPr="007E1558">
        <w:rPr>
          <w:bCs/>
          <w:i/>
          <w:sz w:val="26"/>
          <w:szCs w:val="26"/>
        </w:rPr>
        <w:t xml:space="preserve">Về nội dung </w:t>
      </w:r>
      <w:r w:rsidR="005A5C65" w:rsidRPr="007E1558">
        <w:rPr>
          <w:bCs/>
          <w:i/>
          <w:sz w:val="26"/>
          <w:szCs w:val="26"/>
        </w:rPr>
        <w:t>kiểm tra</w:t>
      </w:r>
      <w:r w:rsidRPr="007E1558">
        <w:rPr>
          <w:bCs/>
          <w:i/>
          <w:sz w:val="26"/>
          <w:szCs w:val="26"/>
        </w:rPr>
        <w:t xml:space="preserve"> kiến thứ</w:t>
      </w:r>
      <w:r w:rsidR="00980FE0">
        <w:rPr>
          <w:bCs/>
          <w:i/>
          <w:sz w:val="26"/>
          <w:szCs w:val="26"/>
        </w:rPr>
        <w:t xml:space="preserve">c </w:t>
      </w:r>
      <w:proofErr w:type="gramStart"/>
      <w:r w:rsidR="00980FE0">
        <w:rPr>
          <w:bCs/>
          <w:i/>
          <w:sz w:val="26"/>
          <w:szCs w:val="26"/>
        </w:rPr>
        <w:t>chung</w:t>
      </w:r>
      <w:proofErr w:type="gramEnd"/>
      <w:r w:rsidR="00980FE0">
        <w:rPr>
          <w:bCs/>
          <w:i/>
          <w:sz w:val="26"/>
          <w:szCs w:val="26"/>
        </w:rPr>
        <w:t xml:space="preserve"> </w:t>
      </w:r>
      <w:r w:rsidRPr="007E1558">
        <w:rPr>
          <w:bCs/>
          <w:i/>
          <w:sz w:val="26"/>
          <w:szCs w:val="26"/>
        </w:rPr>
        <w:t xml:space="preserve">đối với ứng viên dự tuyển </w:t>
      </w:r>
    </w:p>
    <w:p w:rsidR="007879B0" w:rsidRPr="007E1558" w:rsidRDefault="00632927" w:rsidP="007879B0">
      <w:pPr>
        <w:pStyle w:val="Default"/>
        <w:jc w:val="center"/>
        <w:rPr>
          <w:i/>
          <w:sz w:val="26"/>
          <w:szCs w:val="26"/>
        </w:rPr>
      </w:pPr>
      <w:proofErr w:type="gramStart"/>
      <w:r>
        <w:rPr>
          <w:bCs/>
          <w:i/>
          <w:sz w:val="26"/>
          <w:szCs w:val="26"/>
        </w:rPr>
        <w:t>v</w:t>
      </w:r>
      <w:r w:rsidR="007879B0" w:rsidRPr="007E1558">
        <w:rPr>
          <w:bCs/>
          <w:i/>
          <w:sz w:val="26"/>
          <w:szCs w:val="26"/>
        </w:rPr>
        <w:t>iên</w:t>
      </w:r>
      <w:proofErr w:type="gramEnd"/>
      <w:r w:rsidR="007879B0" w:rsidRPr="007E1558">
        <w:rPr>
          <w:bCs/>
          <w:i/>
          <w:sz w:val="26"/>
          <w:szCs w:val="26"/>
        </w:rPr>
        <w:t xml:space="preserve"> chức</w:t>
      </w:r>
      <w:r w:rsidR="005A5C65" w:rsidRPr="007E1558">
        <w:rPr>
          <w:bCs/>
          <w:i/>
          <w:sz w:val="26"/>
          <w:szCs w:val="26"/>
        </w:rPr>
        <w:t xml:space="preserve"> giáo viên quận Tân Bình</w:t>
      </w:r>
    </w:p>
    <w:p w:rsidR="007879B0" w:rsidRDefault="007879B0" w:rsidP="007879B0">
      <w:pPr>
        <w:pStyle w:val="Default"/>
        <w:jc w:val="center"/>
        <w:rPr>
          <w:b/>
          <w:bCs/>
          <w:sz w:val="26"/>
          <w:szCs w:val="26"/>
        </w:rPr>
      </w:pPr>
      <w:r>
        <w:rPr>
          <w:b/>
          <w:bCs/>
          <w:sz w:val="26"/>
          <w:szCs w:val="26"/>
        </w:rPr>
        <w:t>Năm học 2018 – 2019</w:t>
      </w:r>
    </w:p>
    <w:p w:rsidR="00632927" w:rsidRPr="00632927" w:rsidRDefault="00632927" w:rsidP="00632927">
      <w:pPr>
        <w:pStyle w:val="ListParagraph"/>
        <w:numPr>
          <w:ilvl w:val="0"/>
          <w:numId w:val="5"/>
        </w:numPr>
        <w:spacing w:before="120" w:line="276" w:lineRule="auto"/>
        <w:ind w:left="0" w:firstLine="360"/>
        <w:contextualSpacing w:val="0"/>
        <w:rPr>
          <w:rFonts w:ascii="Times New Roman" w:hAnsi="Times New Roman"/>
          <w:color w:val="000000"/>
          <w:sz w:val="26"/>
          <w:szCs w:val="26"/>
        </w:rPr>
      </w:pPr>
      <w:r w:rsidRPr="00632927">
        <w:rPr>
          <w:rFonts w:ascii="Times New Roman" w:hAnsi="Times New Roman"/>
          <w:color w:val="000000"/>
          <w:sz w:val="26"/>
          <w:szCs w:val="26"/>
        </w:rPr>
        <w:t xml:space="preserve">Những ứng viên đã có mã số đăng ký nhưng hồ sơ khi rà soát còn thiếu (hoặc sai) </w:t>
      </w:r>
      <w:r>
        <w:rPr>
          <w:rFonts w:ascii="Times New Roman" w:hAnsi="Times New Roman"/>
          <w:color w:val="000000"/>
          <w:sz w:val="26"/>
          <w:szCs w:val="26"/>
        </w:rPr>
        <w:t xml:space="preserve">khẩn trương </w:t>
      </w:r>
      <w:r w:rsidRPr="00632927">
        <w:rPr>
          <w:rFonts w:ascii="Times New Roman" w:hAnsi="Times New Roman"/>
          <w:color w:val="000000"/>
          <w:sz w:val="26"/>
          <w:szCs w:val="26"/>
        </w:rPr>
        <w:t xml:space="preserve">đến Phòng Giáo dục và Đào tạo quận Tân Bình trong buổi sáng ngày </w:t>
      </w:r>
      <w:r>
        <w:rPr>
          <w:rFonts w:ascii="Times New Roman" w:hAnsi="Times New Roman"/>
          <w:color w:val="000000"/>
          <w:sz w:val="26"/>
          <w:szCs w:val="26"/>
        </w:rPr>
        <w:t xml:space="preserve">thứ  Sáu, </w:t>
      </w:r>
      <w:r w:rsidRPr="00632927">
        <w:rPr>
          <w:rFonts w:ascii="Times New Roman" w:hAnsi="Times New Roman"/>
          <w:color w:val="000000"/>
          <w:sz w:val="26"/>
          <w:szCs w:val="26"/>
        </w:rPr>
        <w:t>20/7/2018 để bổ sung, điều</w:t>
      </w:r>
      <w:bookmarkStart w:id="0" w:name="_GoBack"/>
      <w:bookmarkEnd w:id="0"/>
      <w:r w:rsidRPr="00632927">
        <w:rPr>
          <w:rFonts w:ascii="Times New Roman" w:hAnsi="Times New Roman"/>
          <w:color w:val="000000"/>
          <w:sz w:val="26"/>
          <w:szCs w:val="26"/>
        </w:rPr>
        <w:t xml:space="preserve"> chỉnh (liên hệ cô Nguyễn Thị Thảo)</w:t>
      </w:r>
    </w:p>
    <w:p w:rsidR="007879B0" w:rsidRDefault="00632927" w:rsidP="00632927">
      <w:pPr>
        <w:pStyle w:val="Default"/>
        <w:ind w:firstLine="360"/>
        <w:jc w:val="both"/>
        <w:rPr>
          <w:sz w:val="26"/>
          <w:szCs w:val="26"/>
        </w:rPr>
      </w:pPr>
      <w:r>
        <w:rPr>
          <w:sz w:val="26"/>
          <w:szCs w:val="26"/>
        </w:rPr>
        <w:t xml:space="preserve">II. </w:t>
      </w:r>
      <w:r w:rsidR="007879B0">
        <w:rPr>
          <w:sz w:val="26"/>
          <w:szCs w:val="26"/>
        </w:rPr>
        <w:t xml:space="preserve">Để chuẩn bị tốt phần phỏng vấn kiến thức </w:t>
      </w:r>
      <w:proofErr w:type="gramStart"/>
      <w:r w:rsidR="007879B0">
        <w:rPr>
          <w:sz w:val="26"/>
          <w:szCs w:val="26"/>
        </w:rPr>
        <w:t>chung</w:t>
      </w:r>
      <w:proofErr w:type="gramEnd"/>
      <w:r w:rsidR="004217BB">
        <w:rPr>
          <w:sz w:val="26"/>
          <w:szCs w:val="26"/>
        </w:rPr>
        <w:t>,</w:t>
      </w:r>
      <w:r w:rsidR="007879B0">
        <w:rPr>
          <w:sz w:val="26"/>
          <w:szCs w:val="26"/>
        </w:rPr>
        <w:t xml:space="preserve"> Phòng Giáo dục và Đào tạo thông báo </w:t>
      </w:r>
      <w:r w:rsidR="00136F62">
        <w:rPr>
          <w:sz w:val="26"/>
          <w:szCs w:val="26"/>
        </w:rPr>
        <w:t>ứng viên một số</w:t>
      </w:r>
      <w:r w:rsidR="004217BB">
        <w:rPr>
          <w:sz w:val="26"/>
          <w:szCs w:val="26"/>
        </w:rPr>
        <w:t xml:space="preserve"> nội dung ôn tập tham khảo như sau</w:t>
      </w:r>
      <w:r w:rsidR="007879B0">
        <w:rPr>
          <w:sz w:val="26"/>
          <w:szCs w:val="26"/>
        </w:rPr>
        <w:t xml:space="preserve">: </w:t>
      </w:r>
    </w:p>
    <w:p w:rsidR="007879B0" w:rsidRPr="00C90D57" w:rsidRDefault="007879B0" w:rsidP="00110A6B">
      <w:pPr>
        <w:pStyle w:val="Default"/>
        <w:jc w:val="both"/>
        <w:rPr>
          <w:sz w:val="26"/>
          <w:szCs w:val="26"/>
        </w:rPr>
      </w:pPr>
      <w:r w:rsidRPr="00C90D57">
        <w:rPr>
          <w:sz w:val="26"/>
          <w:szCs w:val="26"/>
        </w:rPr>
        <w:t xml:space="preserve">1. </w:t>
      </w:r>
      <w:r w:rsidRPr="00136F62">
        <w:rPr>
          <w:b/>
          <w:sz w:val="26"/>
          <w:szCs w:val="26"/>
        </w:rPr>
        <w:t>Luật giáo dục</w:t>
      </w:r>
      <w:r w:rsidRPr="00C90D57">
        <w:rPr>
          <w:sz w:val="26"/>
          <w:szCs w:val="26"/>
        </w:rPr>
        <w:t xml:space="preserve"> số 38/2005/QH11 ngày 14/6/2005 và Luật sửa đổi, bổ sung một số điều của Luật giáo dục số 38/2005/QH11 ngày 25/11/2009. </w:t>
      </w:r>
    </w:p>
    <w:p w:rsidR="00BC1820" w:rsidRPr="00C90D57" w:rsidRDefault="00BC1820" w:rsidP="00110A6B">
      <w:pPr>
        <w:pStyle w:val="Default"/>
        <w:jc w:val="both"/>
        <w:rPr>
          <w:sz w:val="26"/>
          <w:szCs w:val="26"/>
        </w:rPr>
      </w:pPr>
      <w:r w:rsidRPr="00C90D57">
        <w:rPr>
          <w:sz w:val="26"/>
          <w:szCs w:val="26"/>
        </w:rPr>
        <w:tab/>
        <w:t xml:space="preserve">- Chương II: </w:t>
      </w:r>
      <w:r w:rsidR="004217BB">
        <w:rPr>
          <w:sz w:val="26"/>
          <w:szCs w:val="26"/>
        </w:rPr>
        <w:t>H</w:t>
      </w:r>
      <w:r w:rsidR="004217BB" w:rsidRPr="00C90D57">
        <w:rPr>
          <w:sz w:val="26"/>
          <w:szCs w:val="26"/>
        </w:rPr>
        <w:t>ệ thống giáo dục quốc dân</w:t>
      </w:r>
    </w:p>
    <w:p w:rsidR="00BC1820" w:rsidRPr="00C90D57" w:rsidRDefault="00BC1820" w:rsidP="00110A6B">
      <w:pPr>
        <w:pStyle w:val="Default"/>
        <w:jc w:val="both"/>
        <w:rPr>
          <w:sz w:val="26"/>
          <w:szCs w:val="26"/>
        </w:rPr>
      </w:pPr>
      <w:r w:rsidRPr="00C90D57">
        <w:rPr>
          <w:sz w:val="26"/>
          <w:szCs w:val="26"/>
        </w:rPr>
        <w:tab/>
      </w:r>
      <w:r w:rsidRPr="00C90D57">
        <w:rPr>
          <w:sz w:val="26"/>
          <w:szCs w:val="26"/>
        </w:rPr>
        <w:tab/>
        <w:t xml:space="preserve">+ Mục 1: </w:t>
      </w:r>
      <w:r w:rsidR="004217BB">
        <w:rPr>
          <w:sz w:val="26"/>
          <w:szCs w:val="26"/>
        </w:rPr>
        <w:t>G</w:t>
      </w:r>
      <w:r w:rsidR="004217BB" w:rsidRPr="00C90D57">
        <w:rPr>
          <w:sz w:val="26"/>
          <w:szCs w:val="26"/>
        </w:rPr>
        <w:t xml:space="preserve">iáo dục mầm </w:t>
      </w:r>
      <w:proofErr w:type="gramStart"/>
      <w:r w:rsidR="004217BB" w:rsidRPr="00C90D57">
        <w:rPr>
          <w:sz w:val="26"/>
          <w:szCs w:val="26"/>
        </w:rPr>
        <w:t>non</w:t>
      </w:r>
      <w:proofErr w:type="gramEnd"/>
    </w:p>
    <w:p w:rsidR="00BC1820" w:rsidRPr="00C90D57" w:rsidRDefault="00BC1820" w:rsidP="00110A6B">
      <w:pPr>
        <w:pStyle w:val="Default"/>
        <w:jc w:val="both"/>
        <w:rPr>
          <w:sz w:val="26"/>
          <w:szCs w:val="26"/>
        </w:rPr>
      </w:pPr>
      <w:r w:rsidRPr="00C90D57">
        <w:rPr>
          <w:sz w:val="26"/>
          <w:szCs w:val="26"/>
        </w:rPr>
        <w:tab/>
      </w:r>
      <w:r w:rsidRPr="00C90D57">
        <w:rPr>
          <w:sz w:val="26"/>
          <w:szCs w:val="26"/>
        </w:rPr>
        <w:tab/>
        <w:t xml:space="preserve">+ Mục 2: </w:t>
      </w:r>
      <w:r w:rsidR="004217BB">
        <w:rPr>
          <w:sz w:val="26"/>
          <w:szCs w:val="26"/>
        </w:rPr>
        <w:t>G</w:t>
      </w:r>
      <w:r w:rsidR="004217BB" w:rsidRPr="00C90D57">
        <w:rPr>
          <w:sz w:val="26"/>
          <w:szCs w:val="26"/>
        </w:rPr>
        <w:t>iáo dục phổ thông</w:t>
      </w:r>
    </w:p>
    <w:p w:rsidR="00721EB2" w:rsidRPr="00C90D57" w:rsidRDefault="00721EB2" w:rsidP="00110A6B">
      <w:pPr>
        <w:pStyle w:val="Default"/>
        <w:ind w:firstLine="720"/>
        <w:jc w:val="both"/>
        <w:rPr>
          <w:sz w:val="26"/>
          <w:szCs w:val="26"/>
        </w:rPr>
      </w:pPr>
      <w:r w:rsidRPr="00C90D57">
        <w:rPr>
          <w:sz w:val="26"/>
          <w:szCs w:val="26"/>
        </w:rPr>
        <w:t xml:space="preserve">- Chương IV: </w:t>
      </w:r>
      <w:r w:rsidR="004217BB">
        <w:rPr>
          <w:sz w:val="26"/>
          <w:szCs w:val="26"/>
        </w:rPr>
        <w:t>N</w:t>
      </w:r>
      <w:r w:rsidR="004217BB" w:rsidRPr="00C90D57">
        <w:rPr>
          <w:sz w:val="26"/>
          <w:szCs w:val="26"/>
        </w:rPr>
        <w:t>hà giáo</w:t>
      </w:r>
    </w:p>
    <w:p w:rsidR="00721EB2" w:rsidRPr="00C90D57" w:rsidRDefault="00721EB2" w:rsidP="00110A6B">
      <w:pPr>
        <w:pStyle w:val="Default"/>
        <w:ind w:left="720" w:firstLine="720"/>
        <w:jc w:val="both"/>
        <w:rPr>
          <w:sz w:val="26"/>
          <w:szCs w:val="26"/>
        </w:rPr>
      </w:pPr>
      <w:r w:rsidRPr="00C90D57">
        <w:rPr>
          <w:sz w:val="26"/>
          <w:szCs w:val="26"/>
        </w:rPr>
        <w:t xml:space="preserve">+ Mục 1: </w:t>
      </w:r>
      <w:r w:rsidR="004217BB">
        <w:rPr>
          <w:sz w:val="26"/>
          <w:szCs w:val="26"/>
        </w:rPr>
        <w:t>N</w:t>
      </w:r>
      <w:r w:rsidR="004217BB" w:rsidRPr="00C90D57">
        <w:rPr>
          <w:sz w:val="26"/>
          <w:szCs w:val="26"/>
        </w:rPr>
        <w:t>hiệm vụ và quyền của nhà giáo</w:t>
      </w:r>
    </w:p>
    <w:p w:rsidR="00110A6B" w:rsidRPr="00C90D57" w:rsidRDefault="00110A6B" w:rsidP="00110A6B">
      <w:pPr>
        <w:pStyle w:val="Default"/>
        <w:ind w:left="720" w:firstLine="720"/>
        <w:jc w:val="both"/>
        <w:rPr>
          <w:sz w:val="26"/>
          <w:szCs w:val="26"/>
        </w:rPr>
      </w:pPr>
      <w:r w:rsidRPr="00C90D57">
        <w:rPr>
          <w:sz w:val="26"/>
          <w:szCs w:val="26"/>
        </w:rPr>
        <w:t xml:space="preserve">+ Mục 3: </w:t>
      </w:r>
      <w:r w:rsidR="004217BB">
        <w:rPr>
          <w:color w:val="auto"/>
          <w:spacing w:val="24"/>
          <w:sz w:val="26"/>
          <w:szCs w:val="26"/>
        </w:rPr>
        <w:t>C</w:t>
      </w:r>
      <w:r w:rsidR="004217BB" w:rsidRPr="00C90D57">
        <w:rPr>
          <w:color w:val="auto"/>
          <w:spacing w:val="24"/>
          <w:sz w:val="26"/>
          <w:szCs w:val="26"/>
        </w:rPr>
        <w:t>hính sách đối với nhà giáo</w:t>
      </w:r>
    </w:p>
    <w:p w:rsidR="00721EB2" w:rsidRPr="00C90D57" w:rsidRDefault="00721EB2" w:rsidP="00110A6B">
      <w:pPr>
        <w:pStyle w:val="Default"/>
        <w:ind w:firstLine="720"/>
        <w:jc w:val="both"/>
        <w:rPr>
          <w:sz w:val="26"/>
          <w:szCs w:val="26"/>
        </w:rPr>
      </w:pPr>
      <w:r w:rsidRPr="00C90D57">
        <w:rPr>
          <w:sz w:val="26"/>
          <w:szCs w:val="26"/>
        </w:rPr>
        <w:t xml:space="preserve">- Chương VI: </w:t>
      </w:r>
      <w:r w:rsidR="004217BB">
        <w:rPr>
          <w:sz w:val="26"/>
          <w:szCs w:val="26"/>
        </w:rPr>
        <w:t>N</w:t>
      </w:r>
      <w:r w:rsidR="004217BB" w:rsidRPr="00C90D57">
        <w:rPr>
          <w:sz w:val="26"/>
          <w:szCs w:val="26"/>
        </w:rPr>
        <w:t>hà trường, gia đình và xã hội</w:t>
      </w:r>
    </w:p>
    <w:p w:rsidR="00457A81" w:rsidRPr="00C90D57" w:rsidRDefault="00457A81" w:rsidP="00721EB2">
      <w:pPr>
        <w:pStyle w:val="Default"/>
        <w:spacing w:after="34"/>
        <w:jc w:val="both"/>
        <w:rPr>
          <w:sz w:val="26"/>
          <w:szCs w:val="26"/>
        </w:rPr>
      </w:pPr>
      <w:r w:rsidRPr="00C90D57">
        <w:rPr>
          <w:sz w:val="26"/>
          <w:szCs w:val="26"/>
        </w:rPr>
        <w:t xml:space="preserve">2. </w:t>
      </w:r>
      <w:r w:rsidRPr="00136F62">
        <w:rPr>
          <w:b/>
          <w:sz w:val="26"/>
          <w:szCs w:val="26"/>
        </w:rPr>
        <w:t>Luật Viên chức</w:t>
      </w:r>
      <w:r w:rsidRPr="00C90D57">
        <w:rPr>
          <w:sz w:val="26"/>
          <w:szCs w:val="26"/>
        </w:rPr>
        <w:t xml:space="preserve"> số 58/2010/QH12 ngày 15/11/2010</w:t>
      </w:r>
      <w:r w:rsidR="00721EB2" w:rsidRPr="00C90D57">
        <w:rPr>
          <w:sz w:val="26"/>
          <w:szCs w:val="26"/>
        </w:rPr>
        <w:t xml:space="preserve"> </w:t>
      </w:r>
    </w:p>
    <w:p w:rsidR="00457A81" w:rsidRPr="00C90D57" w:rsidRDefault="00457A81" w:rsidP="00457A81">
      <w:pPr>
        <w:spacing w:after="0"/>
        <w:ind w:firstLine="720"/>
        <w:textAlignment w:val="baseline"/>
        <w:rPr>
          <w:rFonts w:ascii="Times New Roman" w:hAnsi="Times New Roman"/>
          <w:bCs/>
          <w:color w:val="auto"/>
          <w:sz w:val="26"/>
          <w:szCs w:val="26"/>
          <w:bdr w:val="none" w:sz="0" w:space="0" w:color="auto" w:frame="1"/>
        </w:rPr>
      </w:pPr>
      <w:r w:rsidRPr="00C90D57">
        <w:rPr>
          <w:rFonts w:ascii="Times New Roman" w:hAnsi="Times New Roman"/>
          <w:bCs/>
          <w:color w:val="auto"/>
          <w:sz w:val="26"/>
          <w:szCs w:val="26"/>
          <w:bdr w:val="none" w:sz="0" w:space="0" w:color="auto" w:frame="1"/>
        </w:rPr>
        <w:t xml:space="preserve">- </w:t>
      </w:r>
      <w:r w:rsidRPr="00457A81">
        <w:rPr>
          <w:rFonts w:ascii="Times New Roman" w:hAnsi="Times New Roman"/>
          <w:bCs/>
          <w:color w:val="auto"/>
          <w:sz w:val="26"/>
          <w:szCs w:val="26"/>
          <w:bdr w:val="none" w:sz="0" w:space="0" w:color="auto" w:frame="1"/>
        </w:rPr>
        <w:t>Chương </w:t>
      </w:r>
      <w:bookmarkStart w:id="1" w:name="Chuong_I"/>
      <w:bookmarkEnd w:id="1"/>
      <w:r w:rsidRPr="00457A81">
        <w:rPr>
          <w:rFonts w:ascii="Times New Roman" w:hAnsi="Times New Roman"/>
          <w:bCs/>
          <w:color w:val="auto"/>
          <w:sz w:val="26"/>
          <w:szCs w:val="26"/>
          <w:bdr w:val="none" w:sz="0" w:space="0" w:color="auto" w:frame="1"/>
        </w:rPr>
        <w:t>I</w:t>
      </w:r>
      <w:r w:rsidRPr="00C90D57">
        <w:rPr>
          <w:rFonts w:ascii="Times New Roman" w:hAnsi="Times New Roman"/>
          <w:bCs/>
          <w:color w:val="auto"/>
          <w:sz w:val="26"/>
          <w:szCs w:val="26"/>
          <w:bdr w:val="none" w:sz="0" w:space="0" w:color="auto" w:frame="1"/>
        </w:rPr>
        <w:t xml:space="preserve">: </w:t>
      </w:r>
      <w:r w:rsidR="004217BB">
        <w:rPr>
          <w:rFonts w:ascii="Times New Roman" w:hAnsi="Times New Roman"/>
          <w:bCs/>
          <w:color w:val="auto"/>
          <w:sz w:val="26"/>
          <w:szCs w:val="26"/>
          <w:bdr w:val="none" w:sz="0" w:space="0" w:color="auto" w:frame="1"/>
        </w:rPr>
        <w:t>N</w:t>
      </w:r>
      <w:r w:rsidR="004217BB" w:rsidRPr="00457A81">
        <w:rPr>
          <w:rFonts w:ascii="Times New Roman" w:hAnsi="Times New Roman"/>
          <w:bCs/>
          <w:color w:val="auto"/>
          <w:sz w:val="26"/>
          <w:szCs w:val="26"/>
          <w:bdr w:val="none" w:sz="0" w:space="0" w:color="auto" w:frame="1"/>
        </w:rPr>
        <w:t xml:space="preserve">hững quy định </w:t>
      </w:r>
      <w:proofErr w:type="gramStart"/>
      <w:r w:rsidR="004217BB" w:rsidRPr="00457A81">
        <w:rPr>
          <w:rFonts w:ascii="Times New Roman" w:hAnsi="Times New Roman"/>
          <w:bCs/>
          <w:color w:val="auto"/>
          <w:sz w:val="26"/>
          <w:szCs w:val="26"/>
          <w:bdr w:val="none" w:sz="0" w:space="0" w:color="auto" w:frame="1"/>
        </w:rPr>
        <w:t>chung</w:t>
      </w:r>
      <w:proofErr w:type="gramEnd"/>
    </w:p>
    <w:p w:rsidR="00457A81" w:rsidRPr="00457A81" w:rsidRDefault="00457A81" w:rsidP="00457A81">
      <w:pPr>
        <w:spacing w:after="0"/>
        <w:ind w:firstLine="720"/>
        <w:textAlignment w:val="baseline"/>
        <w:rPr>
          <w:rFonts w:ascii="Times New Roman" w:hAnsi="Times New Roman"/>
          <w:color w:val="auto"/>
          <w:sz w:val="26"/>
          <w:szCs w:val="26"/>
        </w:rPr>
      </w:pPr>
      <w:r w:rsidRPr="00C90D57">
        <w:rPr>
          <w:rFonts w:ascii="Times New Roman" w:hAnsi="Times New Roman"/>
          <w:bCs/>
          <w:color w:val="auto"/>
          <w:sz w:val="26"/>
          <w:szCs w:val="26"/>
          <w:bdr w:val="none" w:sz="0" w:space="0" w:color="auto" w:frame="1"/>
        </w:rPr>
        <w:t xml:space="preserve">- Chương II: </w:t>
      </w:r>
      <w:r w:rsidR="004217BB">
        <w:rPr>
          <w:rFonts w:ascii="Times New Roman" w:hAnsi="Times New Roman"/>
          <w:bCs/>
          <w:color w:val="auto"/>
          <w:sz w:val="26"/>
          <w:szCs w:val="26"/>
          <w:bdr w:val="none" w:sz="0" w:space="0" w:color="auto" w:frame="1"/>
        </w:rPr>
        <w:t>Q</w:t>
      </w:r>
      <w:r w:rsidR="004217BB" w:rsidRPr="00C90D57">
        <w:rPr>
          <w:rFonts w:ascii="Times New Roman" w:hAnsi="Times New Roman"/>
          <w:bCs/>
          <w:color w:val="auto"/>
          <w:sz w:val="26"/>
          <w:szCs w:val="26"/>
          <w:bdr w:val="none" w:sz="0" w:space="0" w:color="auto" w:frame="1"/>
        </w:rPr>
        <w:t>uyền, nghĩa vụ của viên chức</w:t>
      </w:r>
    </w:p>
    <w:p w:rsidR="007879B0" w:rsidRPr="001125D6" w:rsidRDefault="004217BB" w:rsidP="007879B0">
      <w:pPr>
        <w:pStyle w:val="Default"/>
        <w:spacing w:after="34"/>
        <w:jc w:val="both"/>
        <w:rPr>
          <w:sz w:val="26"/>
          <w:szCs w:val="26"/>
        </w:rPr>
      </w:pPr>
      <w:r>
        <w:rPr>
          <w:sz w:val="26"/>
          <w:szCs w:val="26"/>
        </w:rPr>
        <w:t>3</w:t>
      </w:r>
      <w:r w:rsidR="007879B0" w:rsidRPr="001125D6">
        <w:rPr>
          <w:sz w:val="26"/>
          <w:szCs w:val="26"/>
        </w:rPr>
        <w:t xml:space="preserve">. </w:t>
      </w:r>
      <w:r w:rsidR="007879B0" w:rsidRPr="00136F62">
        <w:rPr>
          <w:b/>
          <w:sz w:val="26"/>
          <w:szCs w:val="26"/>
        </w:rPr>
        <w:t>Nghị định 138/2013/NĐ-CP</w:t>
      </w:r>
      <w:r w:rsidR="007879B0" w:rsidRPr="001125D6">
        <w:rPr>
          <w:sz w:val="26"/>
          <w:szCs w:val="26"/>
        </w:rPr>
        <w:t xml:space="preserve"> ngày 22 tháng 10 năm 2013 của Chính phủ quy định xử phạt vi phạm hành chính trong lĩnh vực giáo dục. </w:t>
      </w:r>
    </w:p>
    <w:p w:rsidR="00457A81" w:rsidRPr="001125D6" w:rsidRDefault="001125D6" w:rsidP="001125D6">
      <w:pPr>
        <w:pStyle w:val="NormalWeb"/>
        <w:shd w:val="clear" w:color="auto" w:fill="FFFFFF"/>
        <w:spacing w:before="0" w:beforeAutospacing="0" w:after="0" w:afterAutospacing="0" w:line="234" w:lineRule="atLeast"/>
        <w:ind w:firstLine="720"/>
        <w:rPr>
          <w:color w:val="000000"/>
          <w:sz w:val="26"/>
          <w:szCs w:val="26"/>
        </w:rPr>
      </w:pPr>
      <w:bookmarkStart w:id="2" w:name="chuong_2"/>
      <w:r w:rsidRPr="001125D6">
        <w:rPr>
          <w:bCs/>
          <w:color w:val="000000"/>
          <w:sz w:val="26"/>
          <w:szCs w:val="26"/>
        </w:rPr>
        <w:t xml:space="preserve">- </w:t>
      </w:r>
      <w:r w:rsidR="00457A81" w:rsidRPr="001125D6">
        <w:rPr>
          <w:bCs/>
          <w:color w:val="000000"/>
          <w:sz w:val="26"/>
          <w:szCs w:val="26"/>
          <w:lang w:val="vi-VN"/>
        </w:rPr>
        <w:t>Chương </w:t>
      </w:r>
      <w:bookmarkEnd w:id="2"/>
      <w:r>
        <w:rPr>
          <w:bCs/>
          <w:color w:val="000000"/>
          <w:sz w:val="26"/>
          <w:szCs w:val="26"/>
        </w:rPr>
        <w:t>II</w:t>
      </w:r>
      <w:r w:rsidRPr="001125D6">
        <w:rPr>
          <w:bCs/>
          <w:color w:val="000000"/>
          <w:sz w:val="26"/>
          <w:szCs w:val="26"/>
        </w:rPr>
        <w:t xml:space="preserve">: </w:t>
      </w:r>
      <w:bookmarkStart w:id="3" w:name="chuong_2_name"/>
      <w:r w:rsidR="004217BB">
        <w:rPr>
          <w:bCs/>
          <w:color w:val="000000"/>
          <w:sz w:val="26"/>
          <w:szCs w:val="26"/>
        </w:rPr>
        <w:t>H</w:t>
      </w:r>
      <w:r w:rsidR="004217BB" w:rsidRPr="001125D6">
        <w:rPr>
          <w:bCs/>
          <w:color w:val="000000"/>
          <w:sz w:val="26"/>
          <w:szCs w:val="26"/>
          <w:lang w:val="vi-VN"/>
        </w:rPr>
        <w:t xml:space="preserve">ành </w:t>
      </w:r>
      <w:proofErr w:type="gramStart"/>
      <w:r w:rsidR="004217BB" w:rsidRPr="001125D6">
        <w:rPr>
          <w:bCs/>
          <w:color w:val="000000"/>
          <w:sz w:val="26"/>
          <w:szCs w:val="26"/>
          <w:lang w:val="vi-VN"/>
        </w:rPr>
        <w:t>vi</w:t>
      </w:r>
      <w:proofErr w:type="gramEnd"/>
      <w:r w:rsidR="004217BB" w:rsidRPr="001125D6">
        <w:rPr>
          <w:bCs/>
          <w:color w:val="000000"/>
          <w:sz w:val="26"/>
          <w:szCs w:val="26"/>
          <w:lang w:val="vi-VN"/>
        </w:rPr>
        <w:t xml:space="preserve"> vi phạm, hình thức xử phạt, mức xử phạt và biện pháp khắc phục hậu quả</w:t>
      </w:r>
      <w:bookmarkEnd w:id="3"/>
    </w:p>
    <w:p w:rsidR="004217BB" w:rsidRDefault="001125D6" w:rsidP="001125D6">
      <w:pPr>
        <w:pStyle w:val="Default"/>
        <w:spacing w:after="34"/>
        <w:ind w:left="720" w:firstLine="720"/>
        <w:jc w:val="both"/>
        <w:rPr>
          <w:bCs/>
          <w:sz w:val="26"/>
          <w:szCs w:val="26"/>
          <w:shd w:val="clear" w:color="auto" w:fill="FFFFFF"/>
        </w:rPr>
      </w:pPr>
      <w:bookmarkStart w:id="4" w:name="muc_1"/>
      <w:r w:rsidRPr="001125D6">
        <w:rPr>
          <w:bCs/>
          <w:sz w:val="26"/>
          <w:szCs w:val="26"/>
          <w:shd w:val="clear" w:color="auto" w:fill="FFFFFF"/>
        </w:rPr>
        <w:t>+ Mục</w:t>
      </w:r>
      <w:r w:rsidRPr="001125D6">
        <w:rPr>
          <w:bCs/>
          <w:sz w:val="26"/>
          <w:szCs w:val="26"/>
          <w:shd w:val="clear" w:color="auto" w:fill="FFFFFF"/>
          <w:lang w:val="vi-VN"/>
        </w:rPr>
        <w:t xml:space="preserve"> 1</w:t>
      </w:r>
      <w:r w:rsidRPr="001125D6">
        <w:rPr>
          <w:bCs/>
          <w:sz w:val="26"/>
          <w:szCs w:val="26"/>
          <w:shd w:val="clear" w:color="auto" w:fill="FFFFFF"/>
        </w:rPr>
        <w:t>:</w:t>
      </w:r>
      <w:r w:rsidRPr="001125D6">
        <w:rPr>
          <w:bCs/>
          <w:sz w:val="26"/>
          <w:szCs w:val="26"/>
          <w:shd w:val="clear" w:color="auto" w:fill="FFFFFF"/>
          <w:lang w:val="vi-VN"/>
        </w:rPr>
        <w:t xml:space="preserve"> </w:t>
      </w:r>
      <w:r w:rsidR="004217BB">
        <w:rPr>
          <w:bCs/>
          <w:sz w:val="26"/>
          <w:szCs w:val="26"/>
          <w:shd w:val="clear" w:color="auto" w:fill="FFFFFF"/>
        </w:rPr>
        <w:t>C</w:t>
      </w:r>
      <w:r w:rsidR="004217BB" w:rsidRPr="001125D6">
        <w:rPr>
          <w:bCs/>
          <w:sz w:val="26"/>
          <w:szCs w:val="26"/>
          <w:shd w:val="clear" w:color="auto" w:fill="FFFFFF"/>
          <w:lang w:val="vi-VN"/>
        </w:rPr>
        <w:t xml:space="preserve">ác hành </w:t>
      </w:r>
      <w:proofErr w:type="gramStart"/>
      <w:r w:rsidR="004217BB" w:rsidRPr="001125D6">
        <w:rPr>
          <w:bCs/>
          <w:sz w:val="26"/>
          <w:szCs w:val="26"/>
          <w:shd w:val="clear" w:color="auto" w:fill="FFFFFF"/>
          <w:lang w:val="vi-VN"/>
        </w:rPr>
        <w:t>vi</w:t>
      </w:r>
      <w:proofErr w:type="gramEnd"/>
      <w:r w:rsidR="004217BB" w:rsidRPr="001125D6">
        <w:rPr>
          <w:bCs/>
          <w:sz w:val="26"/>
          <w:szCs w:val="26"/>
          <w:shd w:val="clear" w:color="auto" w:fill="FFFFFF"/>
          <w:lang w:val="vi-VN"/>
        </w:rPr>
        <w:t xml:space="preserve"> vi phạm quy định về thành lập cơ sở giáo dục và tổ chức hoạt động giáo dụ</w:t>
      </w:r>
      <w:r w:rsidRPr="001125D6">
        <w:rPr>
          <w:bCs/>
          <w:sz w:val="26"/>
          <w:szCs w:val="26"/>
          <w:shd w:val="clear" w:color="auto" w:fill="FFFFFF"/>
          <w:lang w:val="vi-VN"/>
        </w:rPr>
        <w:t>C</w:t>
      </w:r>
      <w:bookmarkEnd w:id="4"/>
      <w:r w:rsidR="00C90D57" w:rsidRPr="001125D6">
        <w:rPr>
          <w:bCs/>
          <w:sz w:val="26"/>
          <w:szCs w:val="26"/>
          <w:shd w:val="clear" w:color="auto" w:fill="FFFFFF"/>
        </w:rPr>
        <w:tab/>
      </w:r>
      <w:bookmarkStart w:id="5" w:name="dieu_7"/>
      <w:r w:rsidRPr="001125D6">
        <w:rPr>
          <w:bCs/>
          <w:sz w:val="26"/>
          <w:szCs w:val="26"/>
          <w:shd w:val="clear" w:color="auto" w:fill="FFFFFF"/>
        </w:rPr>
        <w:tab/>
      </w:r>
      <w:r w:rsidRPr="001125D6">
        <w:rPr>
          <w:bCs/>
          <w:sz w:val="26"/>
          <w:szCs w:val="26"/>
          <w:shd w:val="clear" w:color="auto" w:fill="FFFFFF"/>
        </w:rPr>
        <w:tab/>
      </w:r>
    </w:p>
    <w:p w:rsidR="00C90D57" w:rsidRPr="001125D6" w:rsidRDefault="001125D6" w:rsidP="001125D6">
      <w:pPr>
        <w:pStyle w:val="Default"/>
        <w:spacing w:after="34"/>
        <w:ind w:left="720" w:firstLine="720"/>
        <w:jc w:val="both"/>
        <w:rPr>
          <w:bCs/>
          <w:sz w:val="26"/>
          <w:szCs w:val="26"/>
          <w:shd w:val="clear" w:color="auto" w:fill="FFFFFF"/>
        </w:rPr>
      </w:pPr>
      <w:proofErr w:type="gramStart"/>
      <w:r w:rsidRPr="001125D6">
        <w:rPr>
          <w:bCs/>
          <w:sz w:val="26"/>
          <w:szCs w:val="26"/>
          <w:shd w:val="clear" w:color="auto" w:fill="FFFFFF"/>
        </w:rPr>
        <w:t xml:space="preserve">* </w:t>
      </w:r>
      <w:r w:rsidR="00C90D57" w:rsidRPr="001125D6">
        <w:rPr>
          <w:bCs/>
          <w:sz w:val="26"/>
          <w:szCs w:val="26"/>
          <w:shd w:val="clear" w:color="auto" w:fill="FFFFFF"/>
          <w:lang w:val="vi-VN"/>
        </w:rPr>
        <w:t>Điều 7.</w:t>
      </w:r>
      <w:proofErr w:type="gramEnd"/>
      <w:r w:rsidR="00C90D57" w:rsidRPr="001125D6">
        <w:rPr>
          <w:bCs/>
          <w:sz w:val="26"/>
          <w:szCs w:val="26"/>
          <w:shd w:val="clear" w:color="auto" w:fill="FFFFFF"/>
          <w:lang w:val="vi-VN"/>
        </w:rPr>
        <w:t xml:space="preserve"> Vi phạm quy định về dạy thêm</w:t>
      </w:r>
      <w:bookmarkEnd w:id="5"/>
    </w:p>
    <w:p w:rsidR="00C90D57" w:rsidRPr="001125D6" w:rsidRDefault="001125D6" w:rsidP="001125D6">
      <w:pPr>
        <w:pStyle w:val="Default"/>
        <w:spacing w:after="34"/>
        <w:ind w:left="720" w:firstLine="720"/>
        <w:jc w:val="both"/>
        <w:rPr>
          <w:bCs/>
          <w:sz w:val="26"/>
          <w:szCs w:val="26"/>
          <w:shd w:val="clear" w:color="auto" w:fill="FFFFFF"/>
        </w:rPr>
      </w:pPr>
      <w:bookmarkStart w:id="6" w:name="muc_4"/>
      <w:r w:rsidRPr="001125D6">
        <w:rPr>
          <w:bCs/>
          <w:sz w:val="26"/>
          <w:szCs w:val="26"/>
          <w:shd w:val="clear" w:color="auto" w:fill="FFFFFF"/>
        </w:rPr>
        <w:t>+ Mục</w:t>
      </w:r>
      <w:r>
        <w:rPr>
          <w:bCs/>
          <w:sz w:val="26"/>
          <w:szCs w:val="26"/>
          <w:shd w:val="clear" w:color="auto" w:fill="FFFFFF"/>
          <w:lang w:val="vi-VN"/>
        </w:rPr>
        <w:t xml:space="preserve"> 4</w:t>
      </w:r>
      <w:r>
        <w:rPr>
          <w:bCs/>
          <w:sz w:val="26"/>
          <w:szCs w:val="26"/>
          <w:shd w:val="clear" w:color="auto" w:fill="FFFFFF"/>
        </w:rPr>
        <w:t>:</w:t>
      </w:r>
      <w:r w:rsidR="00C90D57" w:rsidRPr="001125D6">
        <w:rPr>
          <w:bCs/>
          <w:sz w:val="26"/>
          <w:szCs w:val="26"/>
          <w:shd w:val="clear" w:color="auto" w:fill="FFFFFF"/>
          <w:lang w:val="vi-VN"/>
        </w:rPr>
        <w:t xml:space="preserve"> </w:t>
      </w:r>
      <w:r w:rsidR="004217BB">
        <w:rPr>
          <w:bCs/>
          <w:sz w:val="26"/>
          <w:szCs w:val="26"/>
          <w:shd w:val="clear" w:color="auto" w:fill="FFFFFF"/>
        </w:rPr>
        <w:t>C</w:t>
      </w:r>
      <w:r w:rsidR="004217BB" w:rsidRPr="001125D6">
        <w:rPr>
          <w:bCs/>
          <w:sz w:val="26"/>
          <w:szCs w:val="26"/>
          <w:shd w:val="clear" w:color="auto" w:fill="FFFFFF"/>
          <w:lang w:val="vi-VN"/>
        </w:rPr>
        <w:t xml:space="preserve">ác hành </w:t>
      </w:r>
      <w:proofErr w:type="gramStart"/>
      <w:r w:rsidR="004217BB" w:rsidRPr="001125D6">
        <w:rPr>
          <w:bCs/>
          <w:sz w:val="26"/>
          <w:szCs w:val="26"/>
          <w:shd w:val="clear" w:color="auto" w:fill="FFFFFF"/>
          <w:lang w:val="vi-VN"/>
        </w:rPr>
        <w:t>vi</w:t>
      </w:r>
      <w:proofErr w:type="gramEnd"/>
      <w:r w:rsidR="004217BB" w:rsidRPr="001125D6">
        <w:rPr>
          <w:bCs/>
          <w:sz w:val="26"/>
          <w:szCs w:val="26"/>
          <w:shd w:val="clear" w:color="auto" w:fill="FFFFFF"/>
          <w:lang w:val="vi-VN"/>
        </w:rPr>
        <w:t xml:space="preserve"> vi phạm quy định về thi, kiểm tra, đánh giá kết quả học tập</w:t>
      </w:r>
      <w:bookmarkEnd w:id="6"/>
    </w:p>
    <w:p w:rsidR="00C90D57" w:rsidRPr="001125D6" w:rsidRDefault="001125D6" w:rsidP="001125D6">
      <w:pPr>
        <w:pStyle w:val="Default"/>
        <w:spacing w:after="34"/>
        <w:ind w:left="720" w:firstLine="720"/>
        <w:jc w:val="both"/>
        <w:rPr>
          <w:bCs/>
          <w:sz w:val="26"/>
          <w:szCs w:val="26"/>
          <w:shd w:val="clear" w:color="auto" w:fill="FFFFFF"/>
        </w:rPr>
      </w:pPr>
      <w:bookmarkStart w:id="7" w:name="muc_6"/>
      <w:r>
        <w:rPr>
          <w:bCs/>
          <w:sz w:val="26"/>
          <w:szCs w:val="26"/>
          <w:shd w:val="clear" w:color="auto" w:fill="FFFFFF"/>
        </w:rPr>
        <w:t>+ Mục</w:t>
      </w:r>
      <w:r>
        <w:rPr>
          <w:bCs/>
          <w:sz w:val="26"/>
          <w:szCs w:val="26"/>
          <w:shd w:val="clear" w:color="auto" w:fill="FFFFFF"/>
          <w:lang w:val="vi-VN"/>
        </w:rPr>
        <w:t xml:space="preserve"> 6</w:t>
      </w:r>
      <w:r>
        <w:rPr>
          <w:bCs/>
          <w:sz w:val="26"/>
          <w:szCs w:val="26"/>
          <w:shd w:val="clear" w:color="auto" w:fill="FFFFFF"/>
        </w:rPr>
        <w:t>:</w:t>
      </w:r>
      <w:r w:rsidR="00C90D57" w:rsidRPr="001125D6">
        <w:rPr>
          <w:bCs/>
          <w:sz w:val="26"/>
          <w:szCs w:val="26"/>
          <w:shd w:val="clear" w:color="auto" w:fill="FFFFFF"/>
          <w:lang w:val="vi-VN"/>
        </w:rPr>
        <w:t xml:space="preserve"> </w:t>
      </w:r>
      <w:r w:rsidR="004217BB">
        <w:rPr>
          <w:bCs/>
          <w:sz w:val="26"/>
          <w:szCs w:val="26"/>
          <w:shd w:val="clear" w:color="auto" w:fill="FFFFFF"/>
        </w:rPr>
        <w:t>C</w:t>
      </w:r>
      <w:r w:rsidR="004217BB" w:rsidRPr="001125D6">
        <w:rPr>
          <w:bCs/>
          <w:sz w:val="26"/>
          <w:szCs w:val="26"/>
          <w:shd w:val="clear" w:color="auto" w:fill="FFFFFF"/>
          <w:lang w:val="vi-VN"/>
        </w:rPr>
        <w:t xml:space="preserve">ác hành </w:t>
      </w:r>
      <w:proofErr w:type="gramStart"/>
      <w:r w:rsidR="004217BB" w:rsidRPr="001125D6">
        <w:rPr>
          <w:bCs/>
          <w:sz w:val="26"/>
          <w:szCs w:val="26"/>
          <w:shd w:val="clear" w:color="auto" w:fill="FFFFFF"/>
          <w:lang w:val="vi-VN"/>
        </w:rPr>
        <w:t>vi</w:t>
      </w:r>
      <w:proofErr w:type="gramEnd"/>
      <w:r w:rsidR="004217BB" w:rsidRPr="001125D6">
        <w:rPr>
          <w:bCs/>
          <w:sz w:val="26"/>
          <w:szCs w:val="26"/>
          <w:shd w:val="clear" w:color="auto" w:fill="FFFFFF"/>
          <w:lang w:val="vi-VN"/>
        </w:rPr>
        <w:t xml:space="preserve"> vi phạm quy định đối với nhà giáo và người học</w:t>
      </w:r>
      <w:bookmarkEnd w:id="7"/>
    </w:p>
    <w:p w:rsidR="007879B0" w:rsidRPr="00C90D57" w:rsidRDefault="004217BB" w:rsidP="007879B0">
      <w:pPr>
        <w:pStyle w:val="Default"/>
        <w:spacing w:after="34"/>
        <w:jc w:val="both"/>
        <w:rPr>
          <w:sz w:val="26"/>
          <w:szCs w:val="26"/>
        </w:rPr>
      </w:pPr>
      <w:r>
        <w:rPr>
          <w:sz w:val="26"/>
          <w:szCs w:val="26"/>
        </w:rPr>
        <w:t>4</w:t>
      </w:r>
      <w:r w:rsidR="007879B0" w:rsidRPr="00C90D57">
        <w:rPr>
          <w:sz w:val="26"/>
          <w:szCs w:val="26"/>
        </w:rPr>
        <w:t xml:space="preserve">. </w:t>
      </w:r>
      <w:r w:rsidR="007879B0" w:rsidRPr="00136F62">
        <w:rPr>
          <w:b/>
          <w:sz w:val="26"/>
          <w:szCs w:val="26"/>
        </w:rPr>
        <w:t>Quy định về đạo đức nhà giáo</w:t>
      </w:r>
      <w:r w:rsidR="007879B0" w:rsidRPr="00C90D57">
        <w:rPr>
          <w:sz w:val="26"/>
          <w:szCs w:val="26"/>
        </w:rPr>
        <w:t xml:space="preserve"> (ban hành kèm theo Quyết định số 16/2008/QĐ-BGDĐT ngày 16 tháng 4 năm 2008 của Bộ trưởng Bộ Giáo dục và Đào tạ</w:t>
      </w:r>
      <w:r w:rsidR="001125D6">
        <w:rPr>
          <w:sz w:val="26"/>
          <w:szCs w:val="26"/>
        </w:rPr>
        <w:t>o)</w:t>
      </w:r>
      <w:r w:rsidR="007879B0" w:rsidRPr="00C90D57">
        <w:rPr>
          <w:sz w:val="26"/>
          <w:szCs w:val="26"/>
        </w:rPr>
        <w:t xml:space="preserve"> </w:t>
      </w:r>
    </w:p>
    <w:p w:rsidR="00C90D57" w:rsidRPr="00C90D57" w:rsidRDefault="001125D6" w:rsidP="001125D6">
      <w:pPr>
        <w:spacing w:before="90" w:after="90"/>
        <w:ind w:firstLine="720"/>
        <w:rPr>
          <w:rFonts w:ascii="Times New Roman" w:hAnsi="Times New Roman"/>
          <w:color w:val="000000"/>
          <w:sz w:val="26"/>
          <w:szCs w:val="26"/>
        </w:rPr>
      </w:pPr>
      <w:r w:rsidRPr="001125D6">
        <w:rPr>
          <w:rFonts w:ascii="Times New Roman" w:hAnsi="Times New Roman"/>
          <w:bCs/>
          <w:color w:val="000000"/>
          <w:sz w:val="26"/>
          <w:szCs w:val="26"/>
        </w:rPr>
        <w:t xml:space="preserve">- </w:t>
      </w:r>
      <w:r w:rsidR="00C90D57" w:rsidRPr="00C90D57">
        <w:rPr>
          <w:rFonts w:ascii="Times New Roman" w:hAnsi="Times New Roman"/>
          <w:bCs/>
          <w:color w:val="000000"/>
          <w:sz w:val="26"/>
          <w:szCs w:val="26"/>
        </w:rPr>
        <w:t>Chương II</w:t>
      </w:r>
      <w:r w:rsidR="00C90D57" w:rsidRPr="001125D6">
        <w:rPr>
          <w:rFonts w:ascii="Times New Roman" w:hAnsi="Times New Roman"/>
          <w:bCs/>
          <w:color w:val="000000"/>
          <w:sz w:val="26"/>
          <w:szCs w:val="26"/>
        </w:rPr>
        <w:t xml:space="preserve">: </w:t>
      </w:r>
      <w:r w:rsidR="004217BB">
        <w:rPr>
          <w:rFonts w:ascii="Times New Roman" w:hAnsi="Times New Roman"/>
          <w:bCs/>
          <w:color w:val="000000"/>
          <w:sz w:val="26"/>
          <w:szCs w:val="26"/>
        </w:rPr>
        <w:t>N</w:t>
      </w:r>
      <w:r w:rsidR="004217BB" w:rsidRPr="00C90D57">
        <w:rPr>
          <w:rFonts w:ascii="Times New Roman" w:hAnsi="Times New Roman"/>
          <w:bCs/>
          <w:color w:val="000000"/>
          <w:sz w:val="26"/>
          <w:szCs w:val="26"/>
        </w:rPr>
        <w:t>hững quy định cụ thể</w:t>
      </w:r>
    </w:p>
    <w:p w:rsidR="007879B0" w:rsidRPr="00C90D57" w:rsidRDefault="004217BB" w:rsidP="007879B0">
      <w:pPr>
        <w:pStyle w:val="Default"/>
        <w:spacing w:after="34"/>
        <w:jc w:val="both"/>
        <w:rPr>
          <w:sz w:val="26"/>
          <w:szCs w:val="26"/>
        </w:rPr>
      </w:pPr>
      <w:r>
        <w:rPr>
          <w:sz w:val="26"/>
          <w:szCs w:val="26"/>
        </w:rPr>
        <w:t>5</w:t>
      </w:r>
      <w:r w:rsidR="007879B0" w:rsidRPr="00C90D57">
        <w:rPr>
          <w:sz w:val="26"/>
          <w:szCs w:val="26"/>
        </w:rPr>
        <w:t xml:space="preserve">. </w:t>
      </w:r>
      <w:r w:rsidR="007879B0" w:rsidRPr="00136F62">
        <w:rPr>
          <w:b/>
          <w:sz w:val="26"/>
          <w:szCs w:val="26"/>
        </w:rPr>
        <w:t xml:space="preserve">Quyết định 06/2006/QĐ-BNV </w:t>
      </w:r>
      <w:r w:rsidR="007879B0" w:rsidRPr="00C90D57">
        <w:rPr>
          <w:sz w:val="26"/>
          <w:szCs w:val="26"/>
        </w:rPr>
        <w:t xml:space="preserve">ngày 21 tháng 03 năm 2006 của Bộ trưởng Bộ Nội vụ về ban hành quy chế đánh giá, xếp loại giáo viên mầm non và giáo viên phổ thông công lập. </w:t>
      </w:r>
    </w:p>
    <w:p w:rsidR="00C90D57" w:rsidRPr="001125D6" w:rsidRDefault="001125D6" w:rsidP="001125D6">
      <w:pPr>
        <w:pStyle w:val="NormalWeb"/>
        <w:shd w:val="clear" w:color="auto" w:fill="FFFFFF"/>
        <w:spacing w:before="120" w:beforeAutospacing="0" w:after="120" w:afterAutospacing="0" w:line="234" w:lineRule="atLeast"/>
        <w:ind w:firstLine="720"/>
        <w:rPr>
          <w:color w:val="000000"/>
          <w:sz w:val="26"/>
          <w:szCs w:val="26"/>
        </w:rPr>
      </w:pPr>
      <w:r w:rsidRPr="001125D6">
        <w:rPr>
          <w:bCs/>
          <w:color w:val="000000"/>
          <w:sz w:val="26"/>
          <w:szCs w:val="26"/>
        </w:rPr>
        <w:t xml:space="preserve">- </w:t>
      </w:r>
      <w:r w:rsidR="00C90D57" w:rsidRPr="001125D6">
        <w:rPr>
          <w:bCs/>
          <w:color w:val="000000"/>
          <w:sz w:val="26"/>
          <w:szCs w:val="26"/>
        </w:rPr>
        <w:t xml:space="preserve">Chương 2: </w:t>
      </w:r>
      <w:r w:rsidR="004217BB">
        <w:rPr>
          <w:bCs/>
          <w:color w:val="000000"/>
          <w:sz w:val="26"/>
          <w:szCs w:val="26"/>
        </w:rPr>
        <w:t>N</w:t>
      </w:r>
      <w:r w:rsidR="004217BB" w:rsidRPr="001125D6">
        <w:rPr>
          <w:bCs/>
          <w:color w:val="000000"/>
          <w:sz w:val="26"/>
          <w:szCs w:val="26"/>
        </w:rPr>
        <w:t>ội dung đánh giá, tiêu chuẩn xếp loại</w:t>
      </w:r>
    </w:p>
    <w:p w:rsidR="00BC1820" w:rsidRDefault="004217BB" w:rsidP="001125D6">
      <w:pPr>
        <w:pStyle w:val="Default"/>
        <w:spacing w:before="120" w:after="120"/>
        <w:jc w:val="both"/>
        <w:rPr>
          <w:sz w:val="26"/>
          <w:szCs w:val="26"/>
        </w:rPr>
      </w:pPr>
      <w:r>
        <w:rPr>
          <w:sz w:val="26"/>
          <w:szCs w:val="26"/>
        </w:rPr>
        <w:t>6</w:t>
      </w:r>
      <w:r w:rsidR="001125D6">
        <w:rPr>
          <w:sz w:val="26"/>
          <w:szCs w:val="26"/>
        </w:rPr>
        <w:t xml:space="preserve">. </w:t>
      </w:r>
      <w:r w:rsidR="00BC1820" w:rsidRPr="00136F62">
        <w:rPr>
          <w:sz w:val="26"/>
          <w:szCs w:val="26"/>
        </w:rPr>
        <w:t xml:space="preserve">Một số nội dung về đổi mới phương pháp dạy học và kiểm tra đánh giá; về đổi mới căn bản, toàn diện giáo dục và đào tạo </w:t>
      </w:r>
      <w:proofErr w:type="gramStart"/>
      <w:r w:rsidR="00BC1820" w:rsidRPr="00136F62">
        <w:rPr>
          <w:sz w:val="26"/>
          <w:szCs w:val="26"/>
        </w:rPr>
        <w:t>theo</w:t>
      </w:r>
      <w:proofErr w:type="gramEnd"/>
      <w:r w:rsidR="00BC1820" w:rsidRPr="00136F62">
        <w:rPr>
          <w:sz w:val="26"/>
          <w:szCs w:val="26"/>
        </w:rPr>
        <w:t xml:space="preserve"> Nghị quyết số 29-NQ/TW ngày 4/11/2013.</w:t>
      </w:r>
    </w:p>
    <w:p w:rsidR="00136F62" w:rsidRDefault="00136F62" w:rsidP="001125D6">
      <w:pPr>
        <w:pStyle w:val="Default"/>
        <w:spacing w:before="120" w:after="120"/>
        <w:jc w:val="both"/>
        <w:rPr>
          <w:sz w:val="26"/>
          <w:szCs w:val="26"/>
        </w:rPr>
      </w:pPr>
    </w:p>
    <w:p w:rsidR="00136F62" w:rsidRDefault="00136F62" w:rsidP="00136F62">
      <w:pPr>
        <w:pStyle w:val="Default"/>
        <w:jc w:val="both"/>
        <w:rPr>
          <w:b/>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sidRPr="00136F62">
        <w:rPr>
          <w:b/>
          <w:sz w:val="26"/>
          <w:szCs w:val="26"/>
        </w:rPr>
        <w:t>HỘI ĐỒNG</w:t>
      </w:r>
      <w:r>
        <w:rPr>
          <w:b/>
          <w:sz w:val="26"/>
          <w:szCs w:val="26"/>
        </w:rPr>
        <w:t xml:space="preserve"> </w:t>
      </w:r>
      <w:r w:rsidRPr="00136F62">
        <w:rPr>
          <w:b/>
          <w:sz w:val="26"/>
          <w:szCs w:val="26"/>
        </w:rPr>
        <w:t xml:space="preserve">XÉT TUYỂN </w:t>
      </w:r>
    </w:p>
    <w:p w:rsidR="00136F62" w:rsidRPr="00C90D57" w:rsidRDefault="00136F62" w:rsidP="00136F62">
      <w:pPr>
        <w:pStyle w:val="Default"/>
        <w:ind w:left="4320"/>
        <w:jc w:val="both"/>
        <w:rPr>
          <w:sz w:val="26"/>
          <w:szCs w:val="26"/>
        </w:rPr>
      </w:pPr>
      <w:r>
        <w:rPr>
          <w:b/>
          <w:sz w:val="26"/>
          <w:szCs w:val="26"/>
        </w:rPr>
        <w:t xml:space="preserve">     </w:t>
      </w:r>
      <w:r w:rsidRPr="00136F62">
        <w:rPr>
          <w:b/>
          <w:sz w:val="26"/>
          <w:szCs w:val="26"/>
        </w:rPr>
        <w:t>VIÊN CHỨC QUẬN TÂN BÌNH</w:t>
      </w:r>
      <w:r>
        <w:rPr>
          <w:b/>
          <w:sz w:val="26"/>
          <w:szCs w:val="26"/>
        </w:rPr>
        <w:t>.</w:t>
      </w:r>
      <w:r>
        <w:rPr>
          <w:sz w:val="26"/>
          <w:szCs w:val="26"/>
        </w:rPr>
        <w:t xml:space="preserve"> </w:t>
      </w:r>
    </w:p>
    <w:sectPr w:rsidR="00136F62" w:rsidRPr="00C90D57" w:rsidSect="0093175C">
      <w:pgSz w:w="11907" w:h="16839" w:code="9"/>
      <w:pgMar w:top="1134" w:right="1134" w:bottom="1134" w:left="1701" w:header="720" w:footer="261"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CBD8761"/>
    <w:multiLevelType w:val="hybridMultilevel"/>
    <w:tmpl w:val="58EFEA9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BCCD5FA8"/>
    <w:multiLevelType w:val="hybridMultilevel"/>
    <w:tmpl w:val="B763521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BFBD3A7A"/>
    <w:multiLevelType w:val="hybridMultilevel"/>
    <w:tmpl w:val="8CBD92A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D43DD70E"/>
    <w:multiLevelType w:val="hybridMultilevel"/>
    <w:tmpl w:val="4CE4F03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54494212"/>
    <w:multiLevelType w:val="hybridMultilevel"/>
    <w:tmpl w:val="73C85AD6"/>
    <w:lvl w:ilvl="0" w:tplc="F48EA8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B761F90"/>
    <w:multiLevelType w:val="hybridMultilevel"/>
    <w:tmpl w:val="89249ACC"/>
    <w:lvl w:ilvl="0" w:tplc="3E92BC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
  </w:num>
  <w:num w:numId="3">
    <w:abstractNumId w:val="0"/>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9B0"/>
    <w:rsid w:val="0009030E"/>
    <w:rsid w:val="000F3F7B"/>
    <w:rsid w:val="00103107"/>
    <w:rsid w:val="00104ACA"/>
    <w:rsid w:val="00110A6B"/>
    <w:rsid w:val="001125D6"/>
    <w:rsid w:val="00136F62"/>
    <w:rsid w:val="00360CB2"/>
    <w:rsid w:val="003A4292"/>
    <w:rsid w:val="003F7B31"/>
    <w:rsid w:val="00402BDB"/>
    <w:rsid w:val="004217BB"/>
    <w:rsid w:val="00457A81"/>
    <w:rsid w:val="005A5C65"/>
    <w:rsid w:val="005B1642"/>
    <w:rsid w:val="00632927"/>
    <w:rsid w:val="00651ABC"/>
    <w:rsid w:val="006B69AD"/>
    <w:rsid w:val="006E0C1E"/>
    <w:rsid w:val="00721EB2"/>
    <w:rsid w:val="007879B0"/>
    <w:rsid w:val="007C1255"/>
    <w:rsid w:val="007E1558"/>
    <w:rsid w:val="007F2030"/>
    <w:rsid w:val="0093175C"/>
    <w:rsid w:val="00980FE0"/>
    <w:rsid w:val="00A5282F"/>
    <w:rsid w:val="00BC1820"/>
    <w:rsid w:val="00BC3284"/>
    <w:rsid w:val="00C405BE"/>
    <w:rsid w:val="00C90D57"/>
    <w:rsid w:val="00D15497"/>
    <w:rsid w:val="00D66A7C"/>
    <w:rsid w:val="00DD74E5"/>
    <w:rsid w:val="00F00C68"/>
    <w:rsid w:val="00F55B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EB2"/>
    <w:pPr>
      <w:spacing w:after="120" w:line="240" w:lineRule="auto"/>
      <w:ind w:firstLine="567"/>
      <w:jc w:val="both"/>
    </w:pPr>
    <w:rPr>
      <w:rFonts w:ascii=".VnTime" w:eastAsia="Times New Roman" w:hAnsi=".VnTime" w:cs="Times New Roman"/>
      <w:color w:val="0000FF"/>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879B0"/>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721EB2"/>
    <w:pPr>
      <w:ind w:left="720"/>
      <w:contextualSpacing/>
    </w:pPr>
  </w:style>
  <w:style w:type="paragraph" w:styleId="NormalWeb">
    <w:name w:val="Normal (Web)"/>
    <w:basedOn w:val="Normal"/>
    <w:uiPriority w:val="99"/>
    <w:semiHidden/>
    <w:unhideWhenUsed/>
    <w:rsid w:val="00457A81"/>
    <w:pPr>
      <w:spacing w:before="100" w:beforeAutospacing="1" w:after="100" w:afterAutospacing="1"/>
      <w:ind w:firstLine="0"/>
      <w:jc w:val="left"/>
    </w:pPr>
    <w:rPr>
      <w:rFonts w:ascii="Times New Roman" w:hAnsi="Times New Roman"/>
      <w:color w:val="auto"/>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EB2"/>
    <w:pPr>
      <w:spacing w:after="120" w:line="240" w:lineRule="auto"/>
      <w:ind w:firstLine="567"/>
      <w:jc w:val="both"/>
    </w:pPr>
    <w:rPr>
      <w:rFonts w:ascii=".VnTime" w:eastAsia="Times New Roman" w:hAnsi=".VnTime" w:cs="Times New Roman"/>
      <w:color w:val="0000FF"/>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879B0"/>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721EB2"/>
    <w:pPr>
      <w:ind w:left="720"/>
      <w:contextualSpacing/>
    </w:pPr>
  </w:style>
  <w:style w:type="paragraph" w:styleId="NormalWeb">
    <w:name w:val="Normal (Web)"/>
    <w:basedOn w:val="Normal"/>
    <w:uiPriority w:val="99"/>
    <w:semiHidden/>
    <w:unhideWhenUsed/>
    <w:rsid w:val="00457A81"/>
    <w:pPr>
      <w:spacing w:before="100" w:beforeAutospacing="1" w:after="100" w:afterAutospacing="1"/>
      <w:ind w:firstLine="0"/>
      <w:jc w:val="left"/>
    </w:pPr>
    <w:rPr>
      <w:rFonts w:ascii="Times New Roman" w:hAnsi="Times New Roman"/>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359257">
      <w:bodyDiv w:val="1"/>
      <w:marLeft w:val="0"/>
      <w:marRight w:val="0"/>
      <w:marTop w:val="0"/>
      <w:marBottom w:val="0"/>
      <w:divBdr>
        <w:top w:val="none" w:sz="0" w:space="0" w:color="auto"/>
        <w:left w:val="none" w:sz="0" w:space="0" w:color="auto"/>
        <w:bottom w:val="none" w:sz="0" w:space="0" w:color="auto"/>
        <w:right w:val="none" w:sz="0" w:space="0" w:color="auto"/>
      </w:divBdr>
    </w:div>
    <w:div w:id="747844441">
      <w:bodyDiv w:val="1"/>
      <w:marLeft w:val="0"/>
      <w:marRight w:val="0"/>
      <w:marTop w:val="0"/>
      <w:marBottom w:val="0"/>
      <w:divBdr>
        <w:top w:val="none" w:sz="0" w:space="0" w:color="auto"/>
        <w:left w:val="none" w:sz="0" w:space="0" w:color="auto"/>
        <w:bottom w:val="none" w:sz="0" w:space="0" w:color="auto"/>
        <w:right w:val="none" w:sz="0" w:space="0" w:color="auto"/>
      </w:divBdr>
    </w:div>
    <w:div w:id="1018772870">
      <w:bodyDiv w:val="1"/>
      <w:marLeft w:val="0"/>
      <w:marRight w:val="0"/>
      <w:marTop w:val="0"/>
      <w:marBottom w:val="0"/>
      <w:divBdr>
        <w:top w:val="none" w:sz="0" w:space="0" w:color="auto"/>
        <w:left w:val="none" w:sz="0" w:space="0" w:color="auto"/>
        <w:bottom w:val="none" w:sz="0" w:space="0" w:color="auto"/>
        <w:right w:val="none" w:sz="0" w:space="0" w:color="auto"/>
      </w:divBdr>
    </w:div>
    <w:div w:id="1062675531">
      <w:bodyDiv w:val="1"/>
      <w:marLeft w:val="0"/>
      <w:marRight w:val="0"/>
      <w:marTop w:val="0"/>
      <w:marBottom w:val="0"/>
      <w:divBdr>
        <w:top w:val="none" w:sz="0" w:space="0" w:color="auto"/>
        <w:left w:val="none" w:sz="0" w:space="0" w:color="auto"/>
        <w:bottom w:val="none" w:sz="0" w:space="0" w:color="auto"/>
        <w:right w:val="none" w:sz="0" w:space="0" w:color="auto"/>
      </w:divBdr>
    </w:div>
    <w:div w:id="1356345924">
      <w:bodyDiv w:val="1"/>
      <w:marLeft w:val="0"/>
      <w:marRight w:val="0"/>
      <w:marTop w:val="0"/>
      <w:marBottom w:val="0"/>
      <w:divBdr>
        <w:top w:val="none" w:sz="0" w:space="0" w:color="auto"/>
        <w:left w:val="none" w:sz="0" w:space="0" w:color="auto"/>
        <w:bottom w:val="none" w:sz="0" w:space="0" w:color="auto"/>
        <w:right w:val="none" w:sz="0" w:space="0" w:color="auto"/>
      </w:divBdr>
    </w:div>
    <w:div w:id="1613855047">
      <w:bodyDiv w:val="1"/>
      <w:marLeft w:val="0"/>
      <w:marRight w:val="0"/>
      <w:marTop w:val="0"/>
      <w:marBottom w:val="0"/>
      <w:divBdr>
        <w:top w:val="none" w:sz="0" w:space="0" w:color="auto"/>
        <w:left w:val="none" w:sz="0" w:space="0" w:color="auto"/>
        <w:bottom w:val="none" w:sz="0" w:space="0" w:color="auto"/>
        <w:right w:val="none" w:sz="0" w:space="0" w:color="auto"/>
      </w:divBdr>
    </w:div>
    <w:div w:id="1657031425">
      <w:bodyDiv w:val="1"/>
      <w:marLeft w:val="0"/>
      <w:marRight w:val="0"/>
      <w:marTop w:val="0"/>
      <w:marBottom w:val="0"/>
      <w:divBdr>
        <w:top w:val="none" w:sz="0" w:space="0" w:color="auto"/>
        <w:left w:val="none" w:sz="0" w:space="0" w:color="auto"/>
        <w:bottom w:val="none" w:sz="0" w:space="0" w:color="auto"/>
        <w:right w:val="none" w:sz="0" w:space="0" w:color="auto"/>
      </w:divBdr>
    </w:div>
    <w:div w:id="1852642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320</Words>
  <Characters>1824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 Phuoc</dc:creator>
  <cp:lastModifiedBy>User</cp:lastModifiedBy>
  <cp:revision>2</cp:revision>
  <cp:lastPrinted>2018-07-19T10:52:00Z</cp:lastPrinted>
  <dcterms:created xsi:type="dcterms:W3CDTF">2018-07-19T11:01:00Z</dcterms:created>
  <dcterms:modified xsi:type="dcterms:W3CDTF">2018-07-19T11:01:00Z</dcterms:modified>
</cp:coreProperties>
</file>